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E79" w:rsidRDefault="00CE35E9" w:rsidP="00CE35E9">
      <w:pPr>
        <w:widowControl/>
        <w:spacing w:line="420" w:lineRule="atLeast"/>
        <w:jc w:val="center"/>
        <w:rPr>
          <w:rFonts w:ascii="ＭＳ Ｐゴシック" w:eastAsia="ＭＳ Ｐゴシック" w:hAnsi="メイリオ" w:hint="eastAsia"/>
          <w:kern w:val="0"/>
          <w:sz w:val="20"/>
          <w:szCs w:val="18"/>
        </w:rPr>
      </w:pPr>
      <w:r w:rsidRPr="002E0B07">
        <w:rPr>
          <w:rFonts w:ascii="ＭＳ Ｐゴシック" w:eastAsia="ＭＳ Ｐゴシック" w:hAnsi="ＭＳ Ｐゴシック"/>
          <w:noProof/>
          <w:sz w:val="20"/>
        </w:rPr>
        <w:drawing>
          <wp:inline distT="0" distB="0" distL="0" distR="0" wp14:anchorId="543E3D73" wp14:editId="72C84548">
            <wp:extent cx="5001895" cy="892175"/>
            <wp:effectExtent l="0" t="0" r="0" b="0"/>
            <wp:docPr id="1"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1895" cy="892175"/>
                    </a:xfrm>
                    <a:prstGeom prst="rect">
                      <a:avLst/>
                    </a:prstGeom>
                    <a:noFill/>
                    <a:ln>
                      <a:noFill/>
                    </a:ln>
                  </pic:spPr>
                </pic:pic>
              </a:graphicData>
            </a:graphic>
          </wp:inline>
        </w:drawing>
      </w:r>
    </w:p>
    <w:p w:rsidR="008D6150" w:rsidRPr="001F5CAE" w:rsidRDefault="008D6150" w:rsidP="008D6150">
      <w:pPr>
        <w:widowControl/>
        <w:spacing w:line="420" w:lineRule="atLeast"/>
        <w:jc w:val="center"/>
        <w:rPr>
          <w:rFonts w:ascii="ＭＳ Ｐゴシック" w:eastAsia="ＭＳ Ｐゴシック" w:hAnsi="メイリオ"/>
          <w:b/>
          <w:kern w:val="0"/>
          <w:sz w:val="28"/>
          <w:szCs w:val="18"/>
          <w:u w:val="single"/>
        </w:rPr>
      </w:pPr>
      <w:r w:rsidRPr="001F5CAE">
        <w:rPr>
          <w:rFonts w:ascii="ＭＳ Ｐゴシック" w:eastAsia="ＭＳ Ｐゴシック" w:hAnsi="メイリオ" w:hint="eastAsia"/>
          <w:b/>
          <w:kern w:val="0"/>
          <w:sz w:val="28"/>
          <w:szCs w:val="24"/>
          <w:u w:val="single"/>
        </w:rPr>
        <w:t>ジャパンインターナショナルボートショー</w:t>
      </w:r>
      <w:r>
        <w:rPr>
          <w:rFonts w:ascii="ＭＳ Ｐゴシック" w:eastAsia="ＭＳ Ｐゴシック" w:hAnsi="メイリオ" w:hint="eastAsia"/>
          <w:b/>
          <w:kern w:val="0"/>
          <w:sz w:val="28"/>
          <w:szCs w:val="24"/>
          <w:u w:val="single"/>
        </w:rPr>
        <w:t>20</w:t>
      </w:r>
      <w:r w:rsidR="00586B6B">
        <w:rPr>
          <w:rFonts w:ascii="ＭＳ Ｐゴシック" w:eastAsia="ＭＳ Ｐゴシック" w:hAnsi="メイリオ"/>
          <w:b/>
          <w:kern w:val="0"/>
          <w:sz w:val="28"/>
          <w:szCs w:val="24"/>
          <w:u w:val="single"/>
        </w:rPr>
        <w:t>20</w:t>
      </w:r>
      <w:r w:rsidRPr="001F5CAE">
        <w:rPr>
          <w:rFonts w:ascii="ＭＳ Ｐゴシック" w:eastAsia="ＭＳ Ｐゴシック" w:hAnsi="メイリオ" w:hint="eastAsia"/>
          <w:b/>
          <w:kern w:val="0"/>
          <w:sz w:val="28"/>
          <w:szCs w:val="24"/>
          <w:u w:val="single"/>
        </w:rPr>
        <w:t>公式ホームページ　広告注意書</w:t>
      </w:r>
    </w:p>
    <w:p w:rsidR="008D6150" w:rsidRDefault="008D6150" w:rsidP="008D6150">
      <w:pPr>
        <w:widowControl/>
        <w:spacing w:line="420" w:lineRule="atLeast"/>
        <w:jc w:val="right"/>
        <w:rPr>
          <w:rFonts w:ascii="ＭＳ Ｐゴシック" w:eastAsia="ＭＳ Ｐゴシック" w:hAnsi="メイリオ"/>
          <w:kern w:val="0"/>
          <w:sz w:val="20"/>
          <w:szCs w:val="18"/>
        </w:rPr>
      </w:pPr>
    </w:p>
    <w:p w:rsidR="008D6150" w:rsidRPr="0031379E" w:rsidRDefault="008D6150" w:rsidP="008D6150">
      <w:pPr>
        <w:widowControl/>
        <w:spacing w:line="420" w:lineRule="atLeast"/>
        <w:jc w:val="right"/>
        <w:rPr>
          <w:rFonts w:ascii="ＭＳ Ｐゴシック" w:eastAsia="ＭＳ Ｐゴシック" w:hAnsi="メイリオ"/>
          <w:kern w:val="0"/>
          <w:sz w:val="20"/>
          <w:szCs w:val="18"/>
        </w:rPr>
      </w:pPr>
      <w:r w:rsidRPr="0031379E">
        <w:rPr>
          <w:rFonts w:ascii="ＭＳ Ｐゴシック" w:eastAsia="ＭＳ Ｐゴシック" w:hAnsi="メイリオ"/>
          <w:kern w:val="0"/>
          <w:sz w:val="20"/>
          <w:szCs w:val="18"/>
        </w:rPr>
        <w:t>2</w:t>
      </w:r>
      <w:bookmarkStart w:id="0" w:name="_GoBack"/>
      <w:bookmarkEnd w:id="0"/>
      <w:r w:rsidRPr="0031379E">
        <w:rPr>
          <w:rFonts w:ascii="ＭＳ Ｐゴシック" w:eastAsia="ＭＳ Ｐゴシック" w:hAnsi="メイリオ"/>
          <w:kern w:val="0"/>
          <w:sz w:val="20"/>
          <w:szCs w:val="18"/>
        </w:rPr>
        <w:t>01</w:t>
      </w:r>
      <w:r w:rsidR="00586B6B">
        <w:rPr>
          <w:rFonts w:ascii="ＭＳ Ｐゴシック" w:eastAsia="ＭＳ Ｐゴシック" w:hAnsi="メイリオ"/>
          <w:kern w:val="0"/>
          <w:sz w:val="20"/>
          <w:szCs w:val="18"/>
        </w:rPr>
        <w:t>9</w:t>
      </w:r>
      <w:r w:rsidRPr="0031379E">
        <w:rPr>
          <w:rFonts w:ascii="ＭＳ Ｐゴシック" w:eastAsia="ＭＳ Ｐゴシック" w:hAnsi="メイリオ"/>
          <w:kern w:val="0"/>
          <w:sz w:val="20"/>
          <w:szCs w:val="18"/>
        </w:rPr>
        <w:t>年</w:t>
      </w:r>
      <w:r w:rsidR="00674E79">
        <w:rPr>
          <w:rFonts w:ascii="ＭＳ Ｐゴシック" w:eastAsia="ＭＳ Ｐゴシック" w:hAnsi="メイリオ"/>
          <w:kern w:val="0"/>
          <w:sz w:val="20"/>
          <w:szCs w:val="18"/>
        </w:rPr>
        <w:t>11</w:t>
      </w:r>
      <w:r w:rsidRPr="0031379E">
        <w:rPr>
          <w:rFonts w:ascii="ＭＳ Ｐゴシック" w:eastAsia="ＭＳ Ｐゴシック" w:hAnsi="メイリオ"/>
          <w:kern w:val="0"/>
          <w:sz w:val="20"/>
          <w:szCs w:val="18"/>
        </w:rPr>
        <w:t>月</w:t>
      </w:r>
      <w:r w:rsidR="00586B6B">
        <w:rPr>
          <w:rFonts w:ascii="ＭＳ Ｐゴシック" w:eastAsia="ＭＳ Ｐゴシック" w:hAnsi="メイリオ"/>
          <w:kern w:val="0"/>
          <w:sz w:val="20"/>
          <w:szCs w:val="18"/>
        </w:rPr>
        <w:t>11</w:t>
      </w:r>
      <w:r w:rsidRPr="0031379E">
        <w:rPr>
          <w:rFonts w:ascii="ＭＳ Ｐゴシック" w:eastAsia="ＭＳ Ｐゴシック" w:hAnsi="メイリオ"/>
          <w:kern w:val="0"/>
          <w:sz w:val="20"/>
          <w:szCs w:val="18"/>
        </w:rPr>
        <w:t>日</w:t>
      </w:r>
    </w:p>
    <w:p w:rsidR="008D6150" w:rsidRPr="0031379E" w:rsidRDefault="008D6150" w:rsidP="008D6150">
      <w:pPr>
        <w:widowControl/>
        <w:spacing w:line="420" w:lineRule="atLeast"/>
        <w:jc w:val="right"/>
        <w:rPr>
          <w:rFonts w:ascii="ＭＳ Ｐゴシック" w:eastAsia="ＭＳ Ｐゴシック" w:hAnsi="メイリオ"/>
          <w:kern w:val="0"/>
          <w:sz w:val="20"/>
          <w:szCs w:val="18"/>
        </w:rPr>
      </w:pPr>
      <w:r w:rsidRPr="0031379E">
        <w:rPr>
          <w:rFonts w:ascii="ＭＳ Ｐゴシック" w:eastAsia="ＭＳ Ｐゴシック" w:hAnsi="メイリオ" w:hint="eastAsia"/>
          <w:kern w:val="0"/>
          <w:sz w:val="20"/>
          <w:szCs w:val="18"/>
        </w:rPr>
        <w:t>（一社）日本マリン事業協会</w:t>
      </w:r>
    </w:p>
    <w:p w:rsidR="008D6150" w:rsidRPr="00604990" w:rsidRDefault="008D6150" w:rsidP="008D6150">
      <w:pPr>
        <w:widowControl/>
        <w:spacing w:line="420" w:lineRule="atLeast"/>
        <w:rPr>
          <w:rFonts w:ascii="ＭＳ Ｐ明朝" w:eastAsia="ＭＳ Ｐ明朝" w:hAnsi="A-OTF ネオツデイ Std L-KL"/>
          <w:kern w:val="0"/>
          <w:sz w:val="20"/>
          <w:szCs w:val="18"/>
        </w:rPr>
      </w:pPr>
      <w:r w:rsidRPr="00604990">
        <w:rPr>
          <w:rFonts w:ascii="ＭＳ Ｐ明朝" w:eastAsia="ＭＳ Ｐ明朝" w:hAnsi="A-OTF ネオツデイ Std L-KL" w:hint="eastAsia"/>
          <w:kern w:val="0"/>
          <w:sz w:val="20"/>
          <w:szCs w:val="18"/>
        </w:rPr>
        <w:t>《広告注意書》</w:t>
      </w:r>
    </w:p>
    <w:p w:rsidR="008D6150" w:rsidRPr="00604990" w:rsidRDefault="008D6150" w:rsidP="008D6150">
      <w:pPr>
        <w:widowControl/>
        <w:spacing w:line="420" w:lineRule="atLeast"/>
        <w:jc w:val="left"/>
        <w:rPr>
          <w:rFonts w:ascii="ＭＳ Ｐ明朝" w:eastAsia="ＭＳ Ｐ明朝" w:hAnsi="A-OTF ネオツデイ Std L-KL"/>
          <w:kern w:val="0"/>
          <w:sz w:val="20"/>
          <w:szCs w:val="18"/>
        </w:rPr>
      </w:pPr>
      <w:r w:rsidRPr="00604990">
        <w:rPr>
          <w:rFonts w:ascii="ＭＳ Ｐ明朝" w:eastAsia="ＭＳ Ｐ明朝" w:hAnsi="A-OTF ネオツデイ Std L-KL" w:hint="eastAsia"/>
          <w:kern w:val="0"/>
          <w:sz w:val="20"/>
          <w:szCs w:val="18"/>
        </w:rPr>
        <w:t>1：広告掲載のお</w:t>
      </w:r>
      <w:proofErr w:type="gramStart"/>
      <w:r w:rsidRPr="00604990">
        <w:rPr>
          <w:rFonts w:ascii="ＭＳ Ｐ明朝" w:eastAsia="ＭＳ Ｐ明朝" w:hAnsi="A-OTF ネオツデイ Std L-KL" w:hint="eastAsia"/>
          <w:kern w:val="0"/>
          <w:sz w:val="20"/>
          <w:szCs w:val="18"/>
        </w:rPr>
        <w:t>申</w:t>
      </w:r>
      <w:r w:rsidR="00674E79">
        <w:rPr>
          <w:rFonts w:ascii="ＭＳ Ｐ明朝" w:eastAsia="ＭＳ Ｐ明朝" w:hAnsi="A-OTF ネオツデイ Std L-KL" w:hint="eastAsia"/>
          <w:kern w:val="0"/>
          <w:sz w:val="20"/>
          <w:szCs w:val="18"/>
        </w:rPr>
        <w:t>し</w:t>
      </w:r>
      <w:r w:rsidRPr="00604990">
        <w:rPr>
          <w:rFonts w:ascii="ＭＳ Ｐ明朝" w:eastAsia="ＭＳ Ｐ明朝" w:hAnsi="A-OTF ネオツデイ Std L-KL" w:hint="eastAsia"/>
          <w:kern w:val="0"/>
          <w:sz w:val="20"/>
          <w:szCs w:val="18"/>
        </w:rPr>
        <w:t>込み書</w:t>
      </w:r>
      <w:proofErr w:type="gramEnd"/>
      <w:r w:rsidRPr="00604990">
        <w:rPr>
          <w:rFonts w:ascii="ＭＳ Ｐ明朝" w:eastAsia="ＭＳ Ｐ明朝" w:hAnsi="A-OTF ネオツデイ Std L-KL" w:hint="eastAsia"/>
          <w:kern w:val="0"/>
          <w:sz w:val="20"/>
          <w:szCs w:val="18"/>
        </w:rPr>
        <w:t>の受理を以て、広告の契約が成されたものとします。</w:t>
      </w:r>
    </w:p>
    <w:p w:rsidR="008D6150" w:rsidRPr="00604990" w:rsidRDefault="008D6150" w:rsidP="008D6150">
      <w:pPr>
        <w:widowControl/>
        <w:spacing w:line="420" w:lineRule="atLeast"/>
        <w:jc w:val="left"/>
        <w:rPr>
          <w:rFonts w:ascii="ＭＳ Ｐ明朝" w:eastAsia="ＭＳ Ｐ明朝" w:hAnsi="A-OTF ネオツデイ Std L-KL"/>
          <w:kern w:val="0"/>
          <w:sz w:val="20"/>
          <w:szCs w:val="18"/>
        </w:rPr>
      </w:pPr>
      <w:r w:rsidRPr="00604990">
        <w:rPr>
          <w:rFonts w:ascii="ＭＳ Ｐ明朝" w:eastAsia="ＭＳ Ｐ明朝" w:hAnsi="A-OTF ネオツデイ Std L-KL" w:hint="eastAsia"/>
          <w:kern w:val="0"/>
          <w:sz w:val="20"/>
          <w:szCs w:val="18"/>
        </w:rPr>
        <w:t>2：申込者が広告の入稿を行う場合には、ボートショー編集部が指定する日時までに、編集部の指定する形式・形態で行うものとします。申込者の故意または過失によって入稿が行われなかった場合でも、ボートショー編集部は広告契約に基づき申込料金を徴収いたします。</w:t>
      </w:r>
    </w:p>
    <w:p w:rsidR="008D6150" w:rsidRPr="00604990" w:rsidRDefault="008D6150" w:rsidP="008D6150">
      <w:pPr>
        <w:widowControl/>
        <w:spacing w:line="420" w:lineRule="atLeast"/>
        <w:jc w:val="left"/>
        <w:rPr>
          <w:rFonts w:ascii="ＭＳ Ｐ明朝" w:eastAsia="ＭＳ Ｐ明朝" w:hAnsi="A-OTF ネオツデイ Std L-KL"/>
          <w:kern w:val="0"/>
          <w:sz w:val="20"/>
          <w:szCs w:val="18"/>
        </w:rPr>
      </w:pPr>
      <w:r w:rsidRPr="00604990">
        <w:rPr>
          <w:rFonts w:ascii="ＭＳ Ｐ明朝" w:eastAsia="ＭＳ Ｐ明朝" w:hAnsi="A-OTF ネオツデイ Std L-KL" w:hint="eastAsia"/>
          <w:kern w:val="0"/>
          <w:sz w:val="20"/>
          <w:szCs w:val="18"/>
        </w:rPr>
        <w:t>3.：ボートショー編集部は、広告掲載契約が成立した後も、お申し込みを受けた当該広告からのリンク先「（リンク先サイト）」の内容等が各種法令に違反しているもしくはそのおそれがある、または（一社）日本マリン事業協会の定める広告掲載基準に抵触していると判断した場合、当該お申し込みにかかるリンク先サイトの内容等の変更を求めることができるものとします。</w:t>
      </w:r>
    </w:p>
    <w:p w:rsidR="008D6150" w:rsidRPr="00604990" w:rsidRDefault="008D6150" w:rsidP="008D6150">
      <w:pPr>
        <w:widowControl/>
        <w:spacing w:line="420" w:lineRule="atLeast"/>
        <w:jc w:val="left"/>
        <w:rPr>
          <w:rFonts w:ascii="ＭＳ Ｐ明朝" w:eastAsia="ＭＳ Ｐ明朝" w:hAnsi="A-OTF ネオツデイ Std L-KL"/>
          <w:kern w:val="0"/>
          <w:sz w:val="20"/>
          <w:szCs w:val="18"/>
        </w:rPr>
      </w:pPr>
      <w:r w:rsidRPr="00604990">
        <w:rPr>
          <w:rFonts w:ascii="ＭＳ Ｐ明朝" w:eastAsia="ＭＳ Ｐ明朝" w:hAnsi="A-OTF ネオツデイ Std L-KL" w:hint="eastAsia"/>
          <w:kern w:val="0"/>
          <w:sz w:val="20"/>
          <w:szCs w:val="18"/>
        </w:rPr>
        <w:t>4：掲載開始の前後を問わず、申込者がボートショー編集部からの前項に基づく申し入れを拒絶した場合、または申込者が直ちに変更を行わない場合、ボートショー編集部は、申込者に対して債務不履行責任、損害賠償責任等の一切の法的責任を負うことなく広告掲載契約を解除することができるものとします。</w:t>
      </w:r>
    </w:p>
    <w:p w:rsidR="008D6150" w:rsidRPr="00604990" w:rsidRDefault="008D6150" w:rsidP="008D6150">
      <w:pPr>
        <w:widowControl/>
        <w:spacing w:line="420" w:lineRule="atLeast"/>
        <w:jc w:val="left"/>
        <w:rPr>
          <w:rFonts w:ascii="ＭＳ Ｐ明朝" w:eastAsia="ＭＳ Ｐ明朝" w:hAnsi="A-OTF ネオツデイ Std L-KL"/>
          <w:kern w:val="0"/>
          <w:sz w:val="20"/>
          <w:szCs w:val="18"/>
        </w:rPr>
      </w:pPr>
      <w:r w:rsidRPr="00604990">
        <w:rPr>
          <w:rFonts w:ascii="ＭＳ Ｐ明朝" w:eastAsia="ＭＳ Ｐ明朝" w:hAnsi="A-OTF ネオツデイ Std L-KL" w:hint="eastAsia"/>
          <w:kern w:val="0"/>
          <w:sz w:val="20"/>
          <w:szCs w:val="18"/>
        </w:rPr>
        <w:t>5：申込者は、お申し込みにかかる広告内容が第三者の権利を侵害するものではないこと、および記載内容に係る財産権のすべてにつき権利処理が完了していることをボートショー編集部に対して保証するものとします。</w:t>
      </w:r>
    </w:p>
    <w:p w:rsidR="008D6150" w:rsidRPr="00604990" w:rsidRDefault="008D6150" w:rsidP="008D6150">
      <w:pPr>
        <w:widowControl/>
        <w:spacing w:line="420" w:lineRule="atLeast"/>
        <w:jc w:val="left"/>
        <w:rPr>
          <w:rFonts w:ascii="ＭＳ Ｐ明朝" w:eastAsia="ＭＳ Ｐ明朝" w:hAnsi="A-OTF ネオツデイ Std L-KL"/>
          <w:kern w:val="0"/>
          <w:sz w:val="20"/>
          <w:szCs w:val="18"/>
        </w:rPr>
      </w:pPr>
      <w:r w:rsidRPr="00604990">
        <w:rPr>
          <w:rFonts w:ascii="ＭＳ Ｐ明朝" w:eastAsia="ＭＳ Ｐ明朝" w:hAnsi="A-OTF ネオツデイ Std L-KL" w:hint="eastAsia"/>
          <w:kern w:val="0"/>
          <w:sz w:val="20"/>
          <w:szCs w:val="18"/>
        </w:rPr>
        <w:t>6：第三者からボートショー編集部に対し、広告に関連して損害を被ったという請求がされた場合は、申込者の責任および負担において解決するものとします。ただし、当該損害がボートショー編集部の責に帰すべき事由に起因する場合はこの限りではありません。</w:t>
      </w:r>
    </w:p>
    <w:p w:rsidR="008D6150" w:rsidRPr="00604990" w:rsidRDefault="008D6150" w:rsidP="008D6150">
      <w:pPr>
        <w:widowControl/>
        <w:spacing w:line="420" w:lineRule="atLeast"/>
        <w:jc w:val="left"/>
        <w:rPr>
          <w:rFonts w:ascii="ＭＳ Ｐ明朝" w:eastAsia="ＭＳ Ｐ明朝" w:hAnsi="A-OTF ネオツデイ Std L-KL"/>
          <w:kern w:val="0"/>
          <w:sz w:val="20"/>
          <w:szCs w:val="18"/>
        </w:rPr>
      </w:pPr>
      <w:r w:rsidRPr="00604990">
        <w:rPr>
          <w:rFonts w:ascii="ＭＳ Ｐ明朝" w:eastAsia="ＭＳ Ｐ明朝" w:hAnsi="A-OTF ネオツデイ Std L-KL" w:hint="eastAsia"/>
          <w:kern w:val="0"/>
          <w:sz w:val="20"/>
          <w:szCs w:val="18"/>
        </w:rPr>
        <w:t>7：停電・通信回線の事故・天災等の不可抗力、通信事業者の不履行、インターネットインフラその他サーバー等のシステム上の不具合、緊急メンテナンスの発生などボートショー編集部ならびに（一社）日本マリン事業協会の責に帰すべき事由以外の原因により広告掲載契約に基づく債務の全部または一部を履行できなかった場合、ボートショー編集部ならび（一社）日本マリン事業協会にはその責を問われないものとし、当該履行については、当該原因の影響とみなされる範囲まで義務を免除されるものとします。ただし、ボートショー編集部の故意または重過失による場合はこの限りではありません。なお、この場合、ボートショー編集部が掲載を行わなかった部分については申込者の支払債務も生じないものとします。</w:t>
      </w:r>
    </w:p>
    <w:p w:rsidR="008D6150" w:rsidRPr="00604990" w:rsidRDefault="008D6150" w:rsidP="008D6150">
      <w:pPr>
        <w:widowControl/>
        <w:spacing w:line="420" w:lineRule="atLeast"/>
        <w:jc w:val="left"/>
        <w:rPr>
          <w:rFonts w:ascii="ＭＳ Ｐ明朝" w:eastAsia="ＭＳ Ｐ明朝" w:hAnsi="A-OTF ネオツデイ Std L-KL"/>
          <w:kern w:val="0"/>
          <w:sz w:val="20"/>
          <w:szCs w:val="18"/>
        </w:rPr>
      </w:pPr>
      <w:r w:rsidRPr="00604990">
        <w:rPr>
          <w:rFonts w:ascii="ＭＳ Ｐ明朝" w:eastAsia="ＭＳ Ｐ明朝" w:hAnsi="A-OTF ネオツデイ Std L-KL" w:hint="eastAsia"/>
          <w:kern w:val="0"/>
          <w:sz w:val="20"/>
          <w:szCs w:val="18"/>
        </w:rPr>
        <w:t>8：広告掲載中に当該広告からのリンクがデッドリンクとなった場合やリンク先サイトに不具合が発生した場合、ボートショー編集部は当該広告掲載を停止することができるものとし、この場合は広告不掲載の責を負わないものとします。</w:t>
      </w:r>
    </w:p>
    <w:p w:rsidR="008D6150" w:rsidRPr="00604990" w:rsidRDefault="008D6150" w:rsidP="008D6150">
      <w:pPr>
        <w:widowControl/>
        <w:spacing w:line="420" w:lineRule="atLeast"/>
        <w:jc w:val="left"/>
        <w:rPr>
          <w:rFonts w:ascii="ＭＳ Ｐ明朝" w:eastAsia="ＭＳ Ｐ明朝" w:hAnsi="A-OTF ネオツデイ Std L-KL"/>
          <w:kern w:val="0"/>
          <w:sz w:val="20"/>
          <w:szCs w:val="18"/>
        </w:rPr>
      </w:pPr>
      <w:r w:rsidRPr="00604990">
        <w:rPr>
          <w:rFonts w:ascii="ＭＳ Ｐ明朝" w:eastAsia="ＭＳ Ｐ明朝" w:hAnsi="A-OTF ネオツデイ Std L-KL" w:hint="eastAsia"/>
          <w:kern w:val="0"/>
          <w:sz w:val="20"/>
          <w:szCs w:val="18"/>
        </w:rPr>
        <w:t>9：広告掲載契約に関連して、理由の</w:t>
      </w:r>
      <w:proofErr w:type="gramStart"/>
      <w:r w:rsidRPr="00604990">
        <w:rPr>
          <w:rFonts w:ascii="ＭＳ Ｐ明朝" w:eastAsia="ＭＳ Ｐ明朝" w:hAnsi="A-OTF ネオツデイ Std L-KL" w:hint="eastAsia"/>
          <w:kern w:val="0"/>
          <w:sz w:val="20"/>
          <w:szCs w:val="18"/>
        </w:rPr>
        <w:t>い</w:t>
      </w:r>
      <w:proofErr w:type="gramEnd"/>
      <w:r w:rsidRPr="00604990">
        <w:rPr>
          <w:rFonts w:ascii="ＭＳ Ｐ明朝" w:eastAsia="ＭＳ Ｐ明朝" w:hAnsi="A-OTF ネオツデイ Std L-KL" w:hint="eastAsia"/>
          <w:kern w:val="0"/>
          <w:sz w:val="20"/>
          <w:szCs w:val="18"/>
        </w:rPr>
        <w:t>かんを問わずボートショー編集部が申込者に対し債務不履行責任、損害賠償責任を負った場合には、当該賠償額は広告掲載契約に基づく広告料を上限とします。</w:t>
      </w:r>
    </w:p>
    <w:p w:rsidR="008D6150" w:rsidRPr="00604990" w:rsidRDefault="008D6150" w:rsidP="008D6150">
      <w:pPr>
        <w:widowControl/>
        <w:spacing w:line="420" w:lineRule="atLeast"/>
        <w:jc w:val="left"/>
        <w:rPr>
          <w:rFonts w:ascii="ＭＳ Ｐ明朝" w:eastAsia="ＭＳ Ｐ明朝" w:hAnsi="A-OTF ネオツデイ Std L-KL"/>
          <w:kern w:val="0"/>
          <w:sz w:val="20"/>
          <w:szCs w:val="18"/>
        </w:rPr>
      </w:pPr>
      <w:r w:rsidRPr="00604990">
        <w:rPr>
          <w:rFonts w:ascii="ＭＳ Ｐ明朝" w:eastAsia="ＭＳ Ｐ明朝" w:hAnsi="A-OTF ネオツデイ Std L-KL" w:hint="eastAsia"/>
          <w:kern w:val="0"/>
          <w:sz w:val="20"/>
          <w:szCs w:val="18"/>
        </w:rPr>
        <w:t>10：ボートショー編集部は、広告掲載契約に基づく広告を掲載することにより、掲載を証するものとします。</w:t>
      </w:r>
    </w:p>
    <w:p w:rsidR="008D6150" w:rsidRPr="00604990" w:rsidRDefault="008D6150" w:rsidP="008D6150">
      <w:pPr>
        <w:widowControl/>
        <w:spacing w:line="420" w:lineRule="atLeast"/>
        <w:jc w:val="left"/>
        <w:rPr>
          <w:rFonts w:ascii="ＭＳ Ｐ明朝" w:eastAsia="ＭＳ Ｐ明朝" w:hAnsi="A-OTF ネオツデイ Std L-KL"/>
          <w:kern w:val="0"/>
          <w:sz w:val="20"/>
          <w:szCs w:val="18"/>
        </w:rPr>
      </w:pPr>
      <w:r w:rsidRPr="00604990">
        <w:rPr>
          <w:rFonts w:ascii="ＭＳ Ｐ明朝" w:eastAsia="ＭＳ Ｐ明朝" w:hAnsi="A-OTF ネオツデイ Std L-KL" w:hint="eastAsia"/>
          <w:kern w:val="0"/>
          <w:sz w:val="20"/>
          <w:szCs w:val="18"/>
        </w:rPr>
        <w:t>11：広告料金は別途定める料金表のとおりとします。</w:t>
      </w:r>
    </w:p>
    <w:p w:rsidR="008D6150" w:rsidRPr="00604990" w:rsidRDefault="008D6150" w:rsidP="008D6150">
      <w:pPr>
        <w:widowControl/>
        <w:spacing w:line="420" w:lineRule="atLeast"/>
        <w:jc w:val="left"/>
        <w:rPr>
          <w:rFonts w:ascii="ＭＳ Ｐ明朝" w:eastAsia="ＭＳ Ｐ明朝" w:hAnsi="A-OTF ネオツデイ Std L-KL"/>
          <w:kern w:val="0"/>
          <w:sz w:val="20"/>
          <w:szCs w:val="18"/>
        </w:rPr>
      </w:pPr>
      <w:r w:rsidRPr="00604990">
        <w:rPr>
          <w:rFonts w:ascii="ＭＳ Ｐ明朝" w:eastAsia="ＭＳ Ｐ明朝" w:hAnsi="A-OTF ネオツデイ Std L-KL" w:hint="eastAsia"/>
          <w:kern w:val="0"/>
          <w:sz w:val="20"/>
          <w:szCs w:val="18"/>
        </w:rPr>
        <w:lastRenderedPageBreak/>
        <w:t>12：本条に定める広告料金の支払は、（一社）日本マリン事業協会が定める銀行口座に、広告料金に消費税および地方消費税を加えた額を振込むことによって行うものとします。なお、振込手数料は申込者の負担とします。</w:t>
      </w:r>
    </w:p>
    <w:p w:rsidR="008D6150" w:rsidRPr="00604990" w:rsidRDefault="008D6150" w:rsidP="008D6150">
      <w:pPr>
        <w:widowControl/>
        <w:spacing w:line="420" w:lineRule="atLeast"/>
        <w:jc w:val="left"/>
        <w:rPr>
          <w:rFonts w:ascii="ＭＳ Ｐ明朝" w:eastAsia="ＭＳ Ｐ明朝" w:hAnsi="A-OTF ネオツデイ Std L-KL"/>
          <w:kern w:val="0"/>
          <w:sz w:val="20"/>
          <w:szCs w:val="18"/>
        </w:rPr>
      </w:pPr>
      <w:r w:rsidRPr="00604990">
        <w:rPr>
          <w:rFonts w:ascii="ＭＳ Ｐ明朝" w:eastAsia="ＭＳ Ｐ明朝" w:hAnsi="A-OTF ネオツデイ Std L-KL" w:hint="eastAsia"/>
          <w:kern w:val="0"/>
          <w:sz w:val="20"/>
          <w:szCs w:val="18"/>
        </w:rPr>
        <w:t>13：申込者が12.に定める支払を遅滞した場合、ボートショー編集部は広告掲載契約および広告掲載のすべてを申込者による支払がなされるまで履行しないことができるものとします。この場合、申込者は当該広告掲載がなされないことについてボートショー編集部ならびに（一社）日本マリン事業協会に対し損害賠償請求を行うことはできないものとします。</w:t>
      </w:r>
    </w:p>
    <w:p w:rsidR="008D6150" w:rsidRPr="00604990" w:rsidRDefault="008D6150" w:rsidP="008D6150">
      <w:pPr>
        <w:widowControl/>
        <w:spacing w:line="420" w:lineRule="atLeast"/>
        <w:jc w:val="left"/>
        <w:rPr>
          <w:rFonts w:ascii="ＭＳ Ｐ明朝" w:eastAsia="ＭＳ Ｐ明朝" w:hAnsi="A-OTF ネオツデイ Std L-KL"/>
          <w:kern w:val="0"/>
          <w:sz w:val="20"/>
          <w:szCs w:val="18"/>
        </w:rPr>
      </w:pPr>
      <w:r w:rsidRPr="00604990">
        <w:rPr>
          <w:rFonts w:ascii="ＭＳ Ｐ明朝" w:eastAsia="ＭＳ Ｐ明朝" w:hAnsi="A-OTF ネオツデイ Std L-KL" w:hint="eastAsia"/>
          <w:kern w:val="0"/>
          <w:sz w:val="20"/>
          <w:szCs w:val="18"/>
        </w:rPr>
        <w:t>14：申込者が次の各号の一に該当した場合、ボートショー編集部は申込者への催告その他何らの手続きを要することなく、広告掲載契約の全部もしくは一部につき履行を停止し、または広告掲載契約の全部もしくは一部を解除することができるものとします。この場合、申込者に対して損害賠償の請求ができるものとします。</w:t>
      </w:r>
    </w:p>
    <w:p w:rsidR="008D6150" w:rsidRPr="00604990" w:rsidRDefault="008D6150" w:rsidP="008D6150">
      <w:pPr>
        <w:widowControl/>
        <w:spacing w:line="420" w:lineRule="atLeast"/>
        <w:ind w:left="-240"/>
        <w:jc w:val="left"/>
        <w:rPr>
          <w:rFonts w:ascii="ＭＳ Ｐ明朝" w:eastAsia="ＭＳ Ｐ明朝" w:hAnsi="A-OTF ネオツデイ Std L-KL"/>
          <w:kern w:val="0"/>
          <w:sz w:val="20"/>
          <w:szCs w:val="18"/>
        </w:rPr>
      </w:pPr>
      <w:r w:rsidRPr="00604990">
        <w:rPr>
          <w:rFonts w:ascii="ＭＳ Ｐ明朝" w:eastAsia="ＭＳ Ｐ明朝" w:hAnsi="A-OTF ネオツデイ Std L-KL" w:hint="eastAsia"/>
          <w:kern w:val="0"/>
          <w:sz w:val="20"/>
          <w:szCs w:val="18"/>
        </w:rPr>
        <w:t xml:space="preserve">　　（1）12.に違反したとき。</w:t>
      </w:r>
    </w:p>
    <w:p w:rsidR="008D6150" w:rsidRPr="00604990" w:rsidRDefault="008D6150" w:rsidP="008D6150">
      <w:pPr>
        <w:widowControl/>
        <w:spacing w:line="420" w:lineRule="atLeast"/>
        <w:ind w:left="-240"/>
        <w:jc w:val="left"/>
        <w:rPr>
          <w:rFonts w:ascii="ＭＳ Ｐ明朝" w:eastAsia="ＭＳ Ｐ明朝" w:hAnsi="A-OTF ネオツデイ Std L-KL"/>
          <w:kern w:val="0"/>
          <w:sz w:val="20"/>
          <w:szCs w:val="18"/>
        </w:rPr>
      </w:pPr>
      <w:r w:rsidRPr="00604990">
        <w:rPr>
          <w:rFonts w:ascii="ＭＳ Ｐ明朝" w:eastAsia="ＭＳ Ｐ明朝" w:hAnsi="A-OTF ネオツデイ Std L-KL" w:hint="eastAsia"/>
          <w:kern w:val="0"/>
          <w:sz w:val="20"/>
          <w:szCs w:val="18"/>
        </w:rPr>
        <w:t xml:space="preserve">　　（2）広告掲載契約に違反し、ボートショー編集部の催告にもかかわらず速やかにこれを履行しないとき。</w:t>
      </w:r>
    </w:p>
    <w:p w:rsidR="008D6150" w:rsidRPr="00604990" w:rsidRDefault="008D6150" w:rsidP="008D6150">
      <w:pPr>
        <w:widowControl/>
        <w:spacing w:line="420" w:lineRule="atLeast"/>
        <w:ind w:left="-240"/>
        <w:jc w:val="left"/>
        <w:rPr>
          <w:rFonts w:ascii="ＭＳ Ｐ明朝" w:eastAsia="ＭＳ Ｐ明朝" w:hAnsi="A-OTF ネオツデイ Std L-KL"/>
          <w:kern w:val="0"/>
          <w:sz w:val="20"/>
          <w:szCs w:val="18"/>
        </w:rPr>
      </w:pPr>
      <w:r w:rsidRPr="00604990">
        <w:rPr>
          <w:rFonts w:ascii="ＭＳ Ｐ明朝" w:eastAsia="ＭＳ Ｐ明朝" w:hAnsi="A-OTF ネオツデイ Std L-KL" w:hint="eastAsia"/>
          <w:kern w:val="0"/>
          <w:sz w:val="20"/>
          <w:szCs w:val="18"/>
        </w:rPr>
        <w:t xml:space="preserve">　　　（3） 差押え、仮差押え、仮処分、強制執行、競売、租税滞納処分、もしくは営業免許取消などの公権力の処分を受け、</w:t>
      </w:r>
      <w:r w:rsidRPr="00604990">
        <w:rPr>
          <w:rFonts w:ascii="ＭＳ Ｐ明朝" w:eastAsia="ＭＳ Ｐ明朝" w:hAnsi="A-OTF ネオツデイ Std L-KL" w:hint="eastAsia"/>
          <w:kern w:val="0"/>
          <w:sz w:val="20"/>
          <w:szCs w:val="18"/>
        </w:rPr>
        <w:br/>
        <w:t xml:space="preserve"> 　　　　　または特別清算、民事再生手続、会社更生、破産等の法的倒産手続の申立てがあったとき、手形もしくは小切手を</w:t>
      </w:r>
      <w:r w:rsidRPr="00604990">
        <w:rPr>
          <w:rFonts w:ascii="ＭＳ Ｐ明朝" w:eastAsia="ＭＳ Ｐ明朝" w:hAnsi="A-OTF ネオツデイ Std L-KL" w:hint="eastAsia"/>
          <w:kern w:val="0"/>
          <w:sz w:val="20"/>
          <w:szCs w:val="18"/>
        </w:rPr>
        <w:br/>
        <w:t xml:space="preserve"> 　　　　  不渡りにしたとき、その他申込者の財政状態が悪化したとボートショーの主催者が判断したとき。</w:t>
      </w:r>
    </w:p>
    <w:p w:rsidR="008D6150" w:rsidRPr="00604990" w:rsidRDefault="008D6150" w:rsidP="008D6150">
      <w:pPr>
        <w:widowControl/>
        <w:spacing w:line="420" w:lineRule="atLeast"/>
        <w:ind w:left="-240"/>
        <w:jc w:val="left"/>
        <w:rPr>
          <w:rFonts w:ascii="ＭＳ Ｐ明朝" w:eastAsia="ＭＳ Ｐ明朝" w:hAnsi="A-OTF ネオツデイ Std L-KL"/>
          <w:kern w:val="0"/>
          <w:sz w:val="20"/>
          <w:szCs w:val="18"/>
        </w:rPr>
      </w:pPr>
      <w:r w:rsidRPr="00604990">
        <w:rPr>
          <w:rFonts w:ascii="ＭＳ Ｐ明朝" w:eastAsia="ＭＳ Ｐ明朝" w:hAnsi="A-OTF ネオツデイ Std L-KL" w:hint="eastAsia"/>
          <w:kern w:val="0"/>
          <w:sz w:val="20"/>
          <w:szCs w:val="18"/>
        </w:rPr>
        <w:t xml:space="preserve">　　（4）申込者または申込者の代理人、代表者もしくは従業員等が法令に違反した場合（報道の有無を問いません）などで、</w:t>
      </w:r>
      <w:r w:rsidRPr="00604990">
        <w:rPr>
          <w:rFonts w:ascii="ＭＳ Ｐ明朝" w:eastAsia="ＭＳ Ｐ明朝" w:hAnsi="A-OTF ネオツデイ Std L-KL" w:hint="eastAsia"/>
          <w:kern w:val="0"/>
          <w:sz w:val="20"/>
          <w:szCs w:val="18"/>
        </w:rPr>
        <w:br/>
        <w:t xml:space="preserve"> 　　　申込者から委託を受けた広告掲載を継続することがボートショーならびに（一社）日本マリン事業協会の利益または</w:t>
      </w:r>
      <w:r w:rsidRPr="00604990">
        <w:rPr>
          <w:rFonts w:ascii="ＭＳ Ｐ明朝" w:eastAsia="ＭＳ Ｐ明朝" w:hAnsi="A-OTF ネオツデイ Std L-KL" w:hint="eastAsia"/>
          <w:kern w:val="0"/>
          <w:sz w:val="20"/>
          <w:szCs w:val="18"/>
        </w:rPr>
        <w:br/>
        <w:t xml:space="preserve"> 　　　信用を阻害するおそれがあるとボートショー編集部が判断したとき。</w:t>
      </w:r>
    </w:p>
    <w:p w:rsidR="008D6150" w:rsidRPr="00604990" w:rsidRDefault="008D6150" w:rsidP="008D6150">
      <w:pPr>
        <w:widowControl/>
        <w:spacing w:line="420" w:lineRule="atLeast"/>
        <w:ind w:left="-240"/>
        <w:jc w:val="left"/>
        <w:rPr>
          <w:rFonts w:ascii="ＭＳ Ｐ明朝" w:eastAsia="ＭＳ Ｐ明朝" w:hAnsi="A-OTF ネオツデイ Std L-KL"/>
          <w:kern w:val="0"/>
          <w:sz w:val="20"/>
          <w:szCs w:val="18"/>
        </w:rPr>
      </w:pPr>
      <w:r w:rsidRPr="00604990">
        <w:rPr>
          <w:rFonts w:ascii="ＭＳ Ｐ明朝" w:eastAsia="ＭＳ Ｐ明朝" w:hAnsi="A-OTF ネオツデイ Std L-KL" w:hint="eastAsia"/>
          <w:kern w:val="0"/>
          <w:sz w:val="20"/>
          <w:szCs w:val="18"/>
        </w:rPr>
        <w:t xml:space="preserve">　（5）申込者または申込者の代理人、代表者もしくは従業員等がボートショーならびに（一社）日本マリン事業協会、その</w:t>
      </w:r>
      <w:r w:rsidRPr="00604990">
        <w:rPr>
          <w:rFonts w:ascii="ＭＳ Ｐ明朝" w:eastAsia="ＭＳ Ｐ明朝" w:hAnsi="A-OTF ネオツデイ Std L-KL" w:hint="eastAsia"/>
          <w:kern w:val="0"/>
          <w:sz w:val="20"/>
          <w:szCs w:val="18"/>
        </w:rPr>
        <w:br/>
        <w:t xml:space="preserve"> 　　　　　　関連会社または広告業界の信用を傷つけたとき、またはそのおそれがあると判断したとき。</w:t>
      </w:r>
    </w:p>
    <w:p w:rsidR="008D6150" w:rsidRPr="00604990" w:rsidRDefault="008D6150" w:rsidP="008D6150">
      <w:pPr>
        <w:widowControl/>
        <w:spacing w:line="420" w:lineRule="atLeast"/>
        <w:ind w:left="-240"/>
        <w:jc w:val="left"/>
        <w:rPr>
          <w:rFonts w:ascii="ＭＳ Ｐ明朝" w:eastAsia="ＭＳ Ｐ明朝" w:hAnsi="A-OTF ネオツデイ Std L-KL"/>
          <w:kern w:val="0"/>
          <w:sz w:val="20"/>
          <w:szCs w:val="18"/>
        </w:rPr>
      </w:pPr>
      <w:r w:rsidRPr="00604990">
        <w:rPr>
          <w:rFonts w:ascii="ＭＳ Ｐ明朝" w:eastAsia="ＭＳ Ｐ明朝" w:hAnsi="A-OTF ネオツデイ Std L-KL" w:hint="eastAsia"/>
          <w:kern w:val="0"/>
          <w:sz w:val="20"/>
          <w:szCs w:val="18"/>
        </w:rPr>
        <w:t xml:space="preserve">　（6）広告またはリンク先サイトの記載内容の全部または一部が各種法令に違反しているもしくはそのおそれがあるとき、</w:t>
      </w:r>
      <w:r w:rsidRPr="00604990">
        <w:rPr>
          <w:rFonts w:ascii="ＭＳ Ｐ明朝" w:eastAsia="ＭＳ Ｐ明朝" w:hAnsi="A-OTF ネオツデイ Std L-KL" w:hint="eastAsia"/>
          <w:kern w:val="0"/>
          <w:sz w:val="20"/>
          <w:szCs w:val="18"/>
        </w:rPr>
        <w:br/>
        <w:t xml:space="preserve"> 　　　　　　またはボートショーならびに（一社）日本マリン事業協会の定める広告掲載基準に抵触しているとき。</w:t>
      </w:r>
    </w:p>
    <w:p w:rsidR="008D6150" w:rsidRPr="00604990" w:rsidRDefault="008D6150" w:rsidP="008D6150">
      <w:pPr>
        <w:widowControl/>
        <w:spacing w:line="420" w:lineRule="atLeast"/>
        <w:ind w:left="-240"/>
        <w:jc w:val="left"/>
        <w:rPr>
          <w:rFonts w:ascii="ＭＳ Ｐ明朝" w:eastAsia="ＭＳ Ｐ明朝" w:hAnsi="A-OTF ネオツデイ Std L-KL"/>
          <w:kern w:val="0"/>
          <w:sz w:val="20"/>
          <w:szCs w:val="18"/>
        </w:rPr>
      </w:pPr>
      <w:r w:rsidRPr="00604990">
        <w:rPr>
          <w:rFonts w:ascii="ＭＳ Ｐ明朝" w:eastAsia="ＭＳ Ｐ明朝" w:hAnsi="A-OTF ネオツデイ Std L-KL" w:hint="eastAsia"/>
          <w:kern w:val="0"/>
          <w:sz w:val="20"/>
          <w:szCs w:val="18"/>
        </w:rPr>
        <w:t xml:space="preserve">　（7）申込者または申込者の役員が反社会的勢力（暴力団、暴力団員、暴力団準構成員、暴力団関係企業、総会屋、社会</w:t>
      </w:r>
    </w:p>
    <w:p w:rsidR="008D6150" w:rsidRPr="00604990" w:rsidRDefault="008D6150" w:rsidP="008D6150">
      <w:pPr>
        <w:widowControl/>
        <w:spacing w:line="420" w:lineRule="atLeast"/>
        <w:ind w:left="-240"/>
        <w:jc w:val="left"/>
        <w:rPr>
          <w:rFonts w:ascii="ＭＳ Ｐ明朝" w:eastAsia="ＭＳ Ｐ明朝" w:hAnsi="A-OTF ネオツデイ Std L-KL"/>
          <w:kern w:val="0"/>
          <w:sz w:val="20"/>
          <w:szCs w:val="18"/>
        </w:rPr>
      </w:pPr>
      <w:r w:rsidRPr="00604990">
        <w:rPr>
          <w:rFonts w:ascii="ＭＳ Ｐ明朝" w:eastAsia="ＭＳ Ｐ明朝" w:hAnsi="A-OTF ネオツデイ Std L-KL" w:hint="eastAsia"/>
          <w:kern w:val="0"/>
          <w:sz w:val="20"/>
          <w:szCs w:val="18"/>
        </w:rPr>
        <w:t xml:space="preserve">　　　　　　運動等標榜ゴロ、特殊知能暴力集団、およびこれらに準じるもの）であることが判明したときあるいは申込者</w:t>
      </w:r>
      <w:r w:rsidRPr="00604990">
        <w:rPr>
          <w:rFonts w:ascii="ＭＳ Ｐ明朝" w:eastAsia="ＭＳ Ｐ明朝" w:hAnsi="A-OTF ネオツデイ Std L-KL" w:hint="eastAsia"/>
          <w:kern w:val="0"/>
          <w:sz w:val="20"/>
          <w:szCs w:val="18"/>
        </w:rPr>
        <w:br/>
        <w:t xml:space="preserve"> 　　　　　　または申込者の役員と反社会的勢力との関与が明らかになったとき。</w:t>
      </w:r>
    </w:p>
    <w:p w:rsidR="008D6150" w:rsidRPr="00604990" w:rsidRDefault="008D6150" w:rsidP="008D6150">
      <w:pPr>
        <w:widowControl/>
        <w:spacing w:line="420" w:lineRule="atLeast"/>
        <w:ind w:left="-240"/>
        <w:jc w:val="left"/>
        <w:rPr>
          <w:rFonts w:ascii="ＭＳ Ｐ明朝" w:eastAsia="ＭＳ Ｐ明朝" w:hAnsi="A-OTF ネオツデイ Std L-KL"/>
          <w:kern w:val="0"/>
          <w:sz w:val="20"/>
          <w:szCs w:val="18"/>
        </w:rPr>
      </w:pPr>
      <w:r w:rsidRPr="00604990">
        <w:rPr>
          <w:rFonts w:ascii="ＭＳ Ｐ明朝" w:eastAsia="ＭＳ Ｐ明朝" w:hAnsi="A-OTF ネオツデイ Std L-KL" w:hint="eastAsia"/>
          <w:kern w:val="0"/>
          <w:sz w:val="20"/>
          <w:szCs w:val="18"/>
        </w:rPr>
        <w:t xml:space="preserve">　（8）広告の記載内容が不適切とボートショー編集部が判断したとき。</w:t>
      </w:r>
    </w:p>
    <w:p w:rsidR="008D6150" w:rsidRPr="00604990" w:rsidRDefault="008D6150" w:rsidP="008D6150">
      <w:pPr>
        <w:widowControl/>
        <w:spacing w:line="420" w:lineRule="atLeast"/>
        <w:jc w:val="left"/>
        <w:rPr>
          <w:rFonts w:ascii="ＭＳ Ｐ明朝" w:eastAsia="ＭＳ Ｐ明朝" w:hAnsi="A-OTF ネオツデイ Std L-KL"/>
          <w:kern w:val="0"/>
          <w:sz w:val="20"/>
          <w:szCs w:val="18"/>
        </w:rPr>
      </w:pPr>
      <w:r w:rsidRPr="00604990">
        <w:rPr>
          <w:rFonts w:ascii="ＭＳ Ｐ明朝" w:eastAsia="ＭＳ Ｐ明朝" w:hAnsi="A-OTF ネオツデイ Std L-KL" w:hint="eastAsia"/>
          <w:kern w:val="0"/>
          <w:sz w:val="20"/>
          <w:szCs w:val="18"/>
        </w:rPr>
        <w:t xml:space="preserve">　　申込者が前項の各号の一に該当した場合、申込者がボートショー編集部ならびに（一社）日本マリン事業協会に対して負担する一切の債務（この広告掲載契約における債務に限られません）に関する期限の利益は直ちに喪失するものとします。</w:t>
      </w:r>
    </w:p>
    <w:p w:rsidR="008D6150" w:rsidRPr="00604990" w:rsidRDefault="008D6150" w:rsidP="008D6150">
      <w:pPr>
        <w:widowControl/>
        <w:spacing w:line="420" w:lineRule="atLeast"/>
        <w:jc w:val="left"/>
        <w:rPr>
          <w:rFonts w:ascii="ＭＳ Ｐ明朝" w:eastAsia="ＭＳ Ｐ明朝" w:hAnsi="A-OTF ネオツデイ Std L-KL"/>
          <w:kern w:val="0"/>
          <w:sz w:val="20"/>
          <w:szCs w:val="18"/>
        </w:rPr>
      </w:pPr>
      <w:r w:rsidRPr="00604990">
        <w:rPr>
          <w:rFonts w:ascii="ＭＳ Ｐ明朝" w:eastAsia="ＭＳ Ｐ明朝" w:hAnsi="A-OTF ネオツデイ Std L-KL" w:hint="eastAsia"/>
          <w:kern w:val="0"/>
          <w:sz w:val="20"/>
          <w:szCs w:val="18"/>
        </w:rPr>
        <w:t xml:space="preserve">　申込者は、広告掲載契約に定める広告料金全額を支払って、いつでも広告掲載契約を解除することができるものとします。</w:t>
      </w:r>
    </w:p>
    <w:p w:rsidR="008D6150" w:rsidRPr="00604990" w:rsidRDefault="008D6150" w:rsidP="008D6150">
      <w:pPr>
        <w:widowControl/>
        <w:spacing w:line="420" w:lineRule="atLeast"/>
        <w:jc w:val="left"/>
        <w:rPr>
          <w:rFonts w:ascii="ＭＳ Ｐ明朝" w:eastAsia="ＭＳ Ｐ明朝" w:hAnsi="A-OTF ネオツデイ Std L-KL"/>
          <w:kern w:val="0"/>
          <w:sz w:val="20"/>
          <w:szCs w:val="18"/>
        </w:rPr>
      </w:pPr>
      <w:r w:rsidRPr="00604990">
        <w:rPr>
          <w:rFonts w:ascii="ＭＳ Ｐ明朝" w:eastAsia="ＭＳ Ｐ明朝" w:hAnsi="A-OTF ネオツデイ Std L-KL" w:hint="eastAsia"/>
          <w:bCs/>
          <w:kern w:val="0"/>
          <w:sz w:val="20"/>
          <w:szCs w:val="18"/>
        </w:rPr>
        <w:t>15：</w:t>
      </w:r>
      <w:r w:rsidRPr="00604990">
        <w:rPr>
          <w:rFonts w:ascii="ＭＳ Ｐ明朝" w:eastAsia="ＭＳ Ｐ明朝" w:hAnsi="A-OTF ネオツデイ Std L-KL" w:hint="eastAsia"/>
          <w:kern w:val="0"/>
          <w:sz w:val="20"/>
          <w:szCs w:val="18"/>
        </w:rPr>
        <w:t>申込者は、広告掲載または広告掲載契約に関して知り得た（一社）日本マリン事業協会の秘密情報を第三者に提供、開示、漏洩をしてはならないものとします。</w:t>
      </w:r>
    </w:p>
    <w:p w:rsidR="008D6150" w:rsidRPr="00604990" w:rsidRDefault="008D6150" w:rsidP="008D6150">
      <w:pPr>
        <w:widowControl/>
        <w:spacing w:line="420" w:lineRule="atLeast"/>
        <w:jc w:val="left"/>
        <w:rPr>
          <w:rFonts w:ascii="ＭＳ Ｐ明朝" w:eastAsia="ＭＳ Ｐ明朝" w:hAnsi="A-OTF ネオツデイ Std L-KL"/>
          <w:kern w:val="0"/>
          <w:sz w:val="20"/>
          <w:szCs w:val="18"/>
        </w:rPr>
      </w:pPr>
    </w:p>
    <w:p w:rsidR="008D6150" w:rsidRPr="00604990" w:rsidRDefault="008D6150" w:rsidP="008D6150">
      <w:pPr>
        <w:widowControl/>
        <w:spacing w:line="420" w:lineRule="atLeast"/>
        <w:jc w:val="right"/>
        <w:rPr>
          <w:rFonts w:ascii="ＭＳ Ｐ明朝" w:eastAsia="ＭＳ Ｐ明朝" w:hAnsi="A-OTF ネオツデイ Std L-KL"/>
          <w:kern w:val="0"/>
          <w:sz w:val="20"/>
          <w:szCs w:val="18"/>
        </w:rPr>
      </w:pPr>
      <w:r w:rsidRPr="00604990">
        <w:rPr>
          <w:rFonts w:ascii="ＭＳ Ｐ明朝" w:eastAsia="ＭＳ Ｐ明朝" w:hAnsi="A-OTF ネオツデイ Std L-KL" w:hint="eastAsia"/>
          <w:kern w:val="0"/>
          <w:sz w:val="20"/>
          <w:szCs w:val="18"/>
        </w:rPr>
        <w:t>以上</w:t>
      </w:r>
    </w:p>
    <w:sectPr w:rsidR="008D6150" w:rsidRPr="00604990" w:rsidSect="008D6150">
      <w:pgSz w:w="11906" w:h="16838"/>
      <w:pgMar w:top="851" w:right="851" w:bottom="851" w:left="851" w:header="851" w:footer="992" w:gutter="0"/>
      <w:cols w:space="425"/>
      <w:docGrid w:type="linesAndChars" w:linePitch="336" w:charSpace="-27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平成明朝">
    <w:altName w:val="游ゴシック"/>
    <w:panose1 w:val="020B0604020202020204"/>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7" w:csb1="00000000"/>
  </w:font>
  <w:font w:name="ＭＳ Ｐゴシック">
    <w:panose1 w:val="020B0600070205080204"/>
    <w:charset w:val="80"/>
    <w:family w:val="swiss"/>
    <w:pitch w:val="variable"/>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OTF ネオツデイ Std L-KL">
    <w:panose1 w:val="020B0604020202020204"/>
    <w:charset w:val="80"/>
    <w:family w:val="auto"/>
    <w:pitch w:val="variable"/>
    <w:sig w:usb0="00000001" w:usb1="00000000" w:usb2="01000407" w:usb3="00000000" w:csb0="00020000"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A4CEC"/>
    <w:multiLevelType w:val="multilevel"/>
    <w:tmpl w:val="5F50D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C85B1C"/>
    <w:multiLevelType w:val="multilevel"/>
    <w:tmpl w:val="F978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4C4E1D"/>
    <w:multiLevelType w:val="multilevel"/>
    <w:tmpl w:val="E36C6C8C"/>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422A80"/>
    <w:multiLevelType w:val="multilevel"/>
    <w:tmpl w:val="31141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9743A1"/>
    <w:multiLevelType w:val="multilevel"/>
    <w:tmpl w:val="6F50B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CC70A0"/>
    <w:multiLevelType w:val="multilevel"/>
    <w:tmpl w:val="049A0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154B9B"/>
    <w:multiLevelType w:val="multilevel"/>
    <w:tmpl w:val="5F968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FD4303"/>
    <w:multiLevelType w:val="multilevel"/>
    <w:tmpl w:val="17E64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8A5A3A"/>
    <w:multiLevelType w:val="multilevel"/>
    <w:tmpl w:val="36469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6"/>
  </w:num>
  <w:num w:numId="5">
    <w:abstractNumId w:val="8"/>
  </w:num>
  <w:num w:numId="6">
    <w:abstractNumId w:val="0"/>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227"/>
  <w:drawingGridVerticalSpacing w:val="168"/>
  <w:displayVerticalDrawingGridEvery w:val="2"/>
  <w:characterSpacingControl w:val="compressPunctuation"/>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39"/>
    <w:rsid w:val="00496EC4"/>
    <w:rsid w:val="00561039"/>
    <w:rsid w:val="00586B6B"/>
    <w:rsid w:val="00674E79"/>
    <w:rsid w:val="008D6150"/>
    <w:rsid w:val="00BA3B83"/>
    <w:rsid w:val="00BB4590"/>
    <w:rsid w:val="00C52F6C"/>
    <w:rsid w:val="00CE35E9"/>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00C257C"/>
  <w14:defaultImageDpi w14:val="300"/>
  <w15:chartTrackingRefBased/>
  <w15:docId w15:val="{3377397E-1D91-3B44-B24F-6B091DB2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平成明朝" w:hAnsi="ＭＳ 明朝"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43F3B"/>
    <w:pPr>
      <w:widowControl w:val="0"/>
      <w:jc w:val="both"/>
    </w:pPr>
    <w:rPr>
      <w:rFonts w:eastAsia="ＭＳ ゴシック"/>
      <w:kern w:val="2"/>
      <w:sz w:val="24"/>
    </w:rPr>
  </w:style>
  <w:style w:type="paragraph" w:styleId="3">
    <w:name w:val="heading 3"/>
    <w:basedOn w:val="a"/>
    <w:link w:val="30"/>
    <w:uiPriority w:val="9"/>
    <w:qFormat/>
    <w:rsid w:val="00561039"/>
    <w:pPr>
      <w:widowControl/>
      <w:spacing w:beforeLines="1" w:afterLines="1"/>
      <w:jc w:val="left"/>
      <w:outlineLvl w:val="2"/>
    </w:pPr>
    <w:rPr>
      <w:rFonts w:ascii="Times" w:eastAsia="平成明朝" w:hAnsi="Times"/>
      <w:b/>
      <w:kern w:val="0"/>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uiPriority w:val="9"/>
    <w:rsid w:val="00561039"/>
    <w:rPr>
      <w:rFonts w:ascii="Times" w:hAnsi="Times"/>
      <w:b/>
      <w:sz w:val="27"/>
    </w:rPr>
  </w:style>
  <w:style w:type="paragraph" w:styleId="Web">
    <w:name w:val="Normal (Web)"/>
    <w:basedOn w:val="a"/>
    <w:uiPriority w:val="99"/>
    <w:rsid w:val="00561039"/>
    <w:pPr>
      <w:widowControl/>
      <w:spacing w:beforeLines="1" w:afterLines="1"/>
      <w:jc w:val="left"/>
    </w:pPr>
    <w:rPr>
      <w:rFonts w:ascii="Times" w:eastAsia="平成明朝" w:hAnsi="Times"/>
      <w:kern w:val="0"/>
      <w:sz w:val="20"/>
    </w:rPr>
  </w:style>
  <w:style w:type="character" w:customStyle="1" w:styleId="apple-converted-space">
    <w:name w:val="apple-converted-space"/>
    <w:basedOn w:val="a0"/>
    <w:rsid w:val="00561039"/>
  </w:style>
  <w:style w:type="table" w:styleId="a3">
    <w:name w:val="Table Grid"/>
    <w:basedOn w:val="a1"/>
    <w:rsid w:val="002754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275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994654">
      <w:bodyDiv w:val="1"/>
      <w:marLeft w:val="0"/>
      <w:marRight w:val="0"/>
      <w:marTop w:val="0"/>
      <w:marBottom w:val="0"/>
      <w:divBdr>
        <w:top w:val="none" w:sz="0" w:space="0" w:color="auto"/>
        <w:left w:val="none" w:sz="0" w:space="0" w:color="auto"/>
        <w:bottom w:val="none" w:sz="0" w:space="0" w:color="auto"/>
        <w:right w:val="none" w:sz="0" w:space="0" w:color="auto"/>
      </w:divBdr>
      <w:divsChild>
        <w:div w:id="173736423">
          <w:marLeft w:val="0"/>
          <w:marRight w:val="0"/>
          <w:marTop w:val="0"/>
          <w:marBottom w:val="0"/>
          <w:divBdr>
            <w:top w:val="none" w:sz="0" w:space="0" w:color="auto"/>
            <w:left w:val="none" w:sz="0" w:space="0" w:color="auto"/>
            <w:bottom w:val="none" w:sz="0" w:space="0" w:color="auto"/>
            <w:right w:val="none" w:sz="0" w:space="0" w:color="auto"/>
          </w:divBdr>
        </w:div>
        <w:div w:id="308749147">
          <w:marLeft w:val="0"/>
          <w:marRight w:val="0"/>
          <w:marTop w:val="0"/>
          <w:marBottom w:val="0"/>
          <w:divBdr>
            <w:top w:val="none" w:sz="0" w:space="0" w:color="auto"/>
            <w:left w:val="none" w:sz="0" w:space="0" w:color="auto"/>
            <w:bottom w:val="none" w:sz="0" w:space="0" w:color="auto"/>
            <w:right w:val="none" w:sz="0" w:space="0" w:color="auto"/>
          </w:divBdr>
        </w:div>
        <w:div w:id="788666208">
          <w:marLeft w:val="0"/>
          <w:marRight w:val="0"/>
          <w:marTop w:val="0"/>
          <w:marBottom w:val="0"/>
          <w:divBdr>
            <w:top w:val="none" w:sz="0" w:space="0" w:color="auto"/>
            <w:left w:val="none" w:sz="0" w:space="0" w:color="auto"/>
            <w:bottom w:val="none" w:sz="0" w:space="0" w:color="auto"/>
            <w:right w:val="none" w:sz="0" w:space="0" w:color="auto"/>
          </w:divBdr>
        </w:div>
        <w:div w:id="1002850458">
          <w:marLeft w:val="0"/>
          <w:marRight w:val="0"/>
          <w:marTop w:val="0"/>
          <w:marBottom w:val="0"/>
          <w:divBdr>
            <w:top w:val="none" w:sz="0" w:space="0" w:color="auto"/>
            <w:left w:val="none" w:sz="0" w:space="0" w:color="auto"/>
            <w:bottom w:val="none" w:sz="0" w:space="0" w:color="auto"/>
            <w:right w:val="none" w:sz="0" w:space="0" w:color="auto"/>
          </w:divBdr>
        </w:div>
        <w:div w:id="1047068983">
          <w:marLeft w:val="0"/>
          <w:marRight w:val="0"/>
          <w:marTop w:val="0"/>
          <w:marBottom w:val="0"/>
          <w:divBdr>
            <w:top w:val="none" w:sz="0" w:space="0" w:color="auto"/>
            <w:left w:val="none" w:sz="0" w:space="0" w:color="auto"/>
            <w:bottom w:val="none" w:sz="0" w:space="0" w:color="auto"/>
            <w:right w:val="none" w:sz="0" w:space="0" w:color="auto"/>
          </w:divBdr>
        </w:div>
        <w:div w:id="1073550630">
          <w:marLeft w:val="0"/>
          <w:marRight w:val="0"/>
          <w:marTop w:val="0"/>
          <w:marBottom w:val="0"/>
          <w:divBdr>
            <w:top w:val="none" w:sz="0" w:space="0" w:color="auto"/>
            <w:left w:val="none" w:sz="0" w:space="0" w:color="auto"/>
            <w:bottom w:val="none" w:sz="0" w:space="0" w:color="auto"/>
            <w:right w:val="none" w:sz="0" w:space="0" w:color="auto"/>
          </w:divBdr>
        </w:div>
        <w:div w:id="1361197312">
          <w:marLeft w:val="0"/>
          <w:marRight w:val="0"/>
          <w:marTop w:val="0"/>
          <w:marBottom w:val="0"/>
          <w:divBdr>
            <w:top w:val="none" w:sz="0" w:space="0" w:color="auto"/>
            <w:left w:val="none" w:sz="0" w:space="0" w:color="auto"/>
            <w:bottom w:val="none" w:sz="0" w:space="0" w:color="auto"/>
            <w:right w:val="none" w:sz="0" w:space="0" w:color="auto"/>
          </w:divBdr>
        </w:div>
        <w:div w:id="1388529952">
          <w:marLeft w:val="0"/>
          <w:marRight w:val="0"/>
          <w:marTop w:val="0"/>
          <w:marBottom w:val="0"/>
          <w:divBdr>
            <w:top w:val="none" w:sz="0" w:space="0" w:color="auto"/>
            <w:left w:val="none" w:sz="0" w:space="0" w:color="auto"/>
            <w:bottom w:val="none" w:sz="0" w:space="0" w:color="auto"/>
            <w:right w:val="none" w:sz="0" w:space="0" w:color="auto"/>
          </w:divBdr>
        </w:div>
        <w:div w:id="1487669671">
          <w:marLeft w:val="0"/>
          <w:marRight w:val="0"/>
          <w:marTop w:val="0"/>
          <w:marBottom w:val="0"/>
          <w:divBdr>
            <w:top w:val="none" w:sz="0" w:space="0" w:color="auto"/>
            <w:left w:val="none" w:sz="0" w:space="0" w:color="auto"/>
            <w:bottom w:val="none" w:sz="0" w:space="0" w:color="auto"/>
            <w:right w:val="none" w:sz="0" w:space="0" w:color="auto"/>
          </w:divBdr>
        </w:div>
        <w:div w:id="1773821278">
          <w:marLeft w:val="0"/>
          <w:marRight w:val="0"/>
          <w:marTop w:val="0"/>
          <w:marBottom w:val="0"/>
          <w:divBdr>
            <w:top w:val="none" w:sz="0" w:space="0" w:color="auto"/>
            <w:left w:val="none" w:sz="0" w:space="0" w:color="auto"/>
            <w:bottom w:val="none" w:sz="0" w:space="0" w:color="auto"/>
            <w:right w:val="none" w:sz="0" w:space="0" w:color="auto"/>
          </w:divBdr>
        </w:div>
        <w:div w:id="1809319759">
          <w:marLeft w:val="0"/>
          <w:marRight w:val="0"/>
          <w:marTop w:val="0"/>
          <w:marBottom w:val="0"/>
          <w:divBdr>
            <w:top w:val="none" w:sz="0" w:space="0" w:color="auto"/>
            <w:left w:val="none" w:sz="0" w:space="0" w:color="auto"/>
            <w:bottom w:val="none" w:sz="0" w:space="0" w:color="auto"/>
            <w:right w:val="none" w:sz="0" w:space="0" w:color="auto"/>
          </w:divBdr>
        </w:div>
        <w:div w:id="1942684187">
          <w:marLeft w:val="0"/>
          <w:marRight w:val="0"/>
          <w:marTop w:val="0"/>
          <w:marBottom w:val="0"/>
          <w:divBdr>
            <w:top w:val="none" w:sz="0" w:space="0" w:color="auto"/>
            <w:left w:val="none" w:sz="0" w:space="0" w:color="auto"/>
            <w:bottom w:val="none" w:sz="0" w:space="0" w:color="auto"/>
            <w:right w:val="none" w:sz="0" w:space="0" w:color="auto"/>
          </w:divBdr>
        </w:div>
        <w:div w:id="2024017316">
          <w:marLeft w:val="0"/>
          <w:marRight w:val="0"/>
          <w:marTop w:val="0"/>
          <w:marBottom w:val="0"/>
          <w:divBdr>
            <w:top w:val="none" w:sz="0" w:space="0" w:color="auto"/>
            <w:left w:val="none" w:sz="0" w:space="0" w:color="auto"/>
            <w:bottom w:val="none" w:sz="0" w:space="0" w:color="auto"/>
            <w:right w:val="none" w:sz="0" w:space="0" w:color="auto"/>
          </w:divBdr>
        </w:div>
        <w:div w:id="2075809427">
          <w:marLeft w:val="0"/>
          <w:marRight w:val="0"/>
          <w:marTop w:val="0"/>
          <w:marBottom w:val="0"/>
          <w:divBdr>
            <w:top w:val="none" w:sz="0" w:space="0" w:color="auto"/>
            <w:left w:val="none" w:sz="0" w:space="0" w:color="auto"/>
            <w:bottom w:val="none" w:sz="0" w:space="0" w:color="auto"/>
            <w:right w:val="none" w:sz="0" w:space="0" w:color="auto"/>
          </w:divBdr>
        </w:div>
        <w:div w:id="2101753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422</Words>
  <Characters>2406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ジャパンインターナショナルボートショー2014　公式ホームページでの広告の取り扱いについて</vt:lpstr>
    </vt:vector>
  </TitlesOfParts>
  <Company> </Company>
  <LinksUpToDate>false</LinksUpToDate>
  <CharactersWithSpaces>2823</CharactersWithSpaces>
  <SharedDoc>false</SharedDoc>
  <HLinks>
    <vt:vector size="6" baseType="variant">
      <vt:variant>
        <vt:i4>6291525</vt:i4>
      </vt:variant>
      <vt:variant>
        <vt:i4>2050</vt:i4>
      </vt:variant>
      <vt:variant>
        <vt:i4>1025</vt:i4>
      </vt:variant>
      <vt:variant>
        <vt:i4>1</vt:i4>
      </vt:variant>
      <vt:variant>
        <vt:lpwstr>171010_JIBS_1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ジャパンインターナショナルボートショー2014　公式ホームページでの広告の取り扱いについて</dc:title>
  <dc:subject/>
  <dc:creator>泉 和男</dc:creator>
  <cp:keywords/>
  <cp:lastModifiedBy>泉 和男</cp:lastModifiedBy>
  <cp:revision>3</cp:revision>
  <cp:lastPrinted>2018-10-24T08:50:00Z</cp:lastPrinted>
  <dcterms:created xsi:type="dcterms:W3CDTF">2019-11-04T14:27:00Z</dcterms:created>
  <dcterms:modified xsi:type="dcterms:W3CDTF">2019-11-04T14:29:00Z</dcterms:modified>
</cp:coreProperties>
</file>